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5D7" w:rsidRDefault="006625D7" w:rsidP="001F4477">
      <w:pPr>
        <w:pStyle w:val="Heading1"/>
      </w:pPr>
      <w:r>
        <w:t>Arkivpedagogiskt forum 171018 – 171019, Göteborg</w:t>
      </w:r>
    </w:p>
    <w:p w:rsidR="006625D7" w:rsidRDefault="006625D7">
      <w:r>
        <w:t>Delaktighet, deltagande och medskapande</w:t>
      </w:r>
    </w:p>
    <w:p w:rsidR="006625D7" w:rsidRPr="00F33907" w:rsidRDefault="006625D7" w:rsidP="00F33907">
      <w:pPr>
        <w:autoSpaceDE w:val="0"/>
        <w:autoSpaceDN w:val="0"/>
        <w:adjustRightInd w:val="0"/>
        <w:spacing w:after="0" w:line="240" w:lineRule="auto"/>
        <w:rPr>
          <w:rFonts w:cs="MinionPro-It"/>
          <w:b/>
          <w:i/>
          <w:iCs/>
        </w:rPr>
      </w:pPr>
      <w:r w:rsidRPr="00F33907">
        <w:rPr>
          <w:rFonts w:cs="MinionPro-It"/>
          <w:b/>
          <w:i/>
          <w:iCs/>
        </w:rPr>
        <w:t>Deltagande för ökad tillgänglighet</w:t>
      </w:r>
    </w:p>
    <w:p w:rsidR="006625D7" w:rsidRDefault="006625D7" w:rsidP="00AC17C7">
      <w:pPr>
        <w:autoSpaceDE w:val="0"/>
        <w:autoSpaceDN w:val="0"/>
        <w:adjustRightInd w:val="0"/>
        <w:spacing w:after="0" w:line="240" w:lineRule="auto"/>
      </w:pPr>
      <w:r w:rsidRPr="00F33907">
        <w:rPr>
          <w:rFonts w:cs="MinionPro-Regular"/>
        </w:rPr>
        <w:t xml:space="preserve">Rebecka Bergström Bukovinszky från </w:t>
      </w:r>
      <w:r>
        <w:rPr>
          <w:rFonts w:cs="MinionPro-Regular"/>
        </w:rPr>
        <w:t>Göteborgs stadsmuseum berättade om projektet</w:t>
      </w:r>
      <w:r>
        <w:rPr>
          <w:rFonts w:ascii="MinionPro-Regular" w:hAnsi="MinionPro-Regular" w:cs="MinionPro-Regular"/>
        </w:rPr>
        <w:t xml:space="preserve"> </w:t>
      </w:r>
      <w:r>
        <w:t>FunkTe</w:t>
      </w:r>
      <w:r w:rsidRPr="00AC17C7">
        <w:t>k</w:t>
      </w:r>
      <w:r>
        <w:t xml:space="preserve"> som de bedrivit under ett antal år. Man konstaterade att det är museet som har funktionshinder, inte besökarna. I projektet jobbade man medskapande och använde testpiloter med olika funktionsvariationer. Det var inledningsvis svårigheter</w:t>
      </w:r>
      <w:bookmarkStart w:id="0" w:name="_GoBack"/>
      <w:bookmarkEnd w:id="0"/>
      <w:r>
        <w:t xml:space="preserve"> med att nå referensgrupper, men man lyckades under projektet bygga upp ett nätverk av testpiloter som man fick stor nytta av. Mötet mellan profession och användare skapar förståelse och nytänkande är ett tydligt resultat från projektet. FunkTek har tagit fram appen Augus. I Augus kan ett museum lägga information</w:t>
      </w:r>
    </w:p>
    <w:p w:rsidR="006625D7" w:rsidRPr="00AC17C7" w:rsidRDefault="006625D7" w:rsidP="00AC17C7">
      <w:pPr>
        <w:autoSpaceDE w:val="0"/>
        <w:autoSpaceDN w:val="0"/>
        <w:adjustRightInd w:val="0"/>
        <w:spacing w:after="0" w:line="240" w:lineRule="auto"/>
        <w:rPr>
          <w:rStyle w:val="Hyperlink"/>
          <w:color w:val="auto"/>
          <w:u w:val="none"/>
        </w:rPr>
      </w:pPr>
      <w:r>
        <w:t xml:space="preserve">om till exempel en utställning i flera olika format (text på olika språk, bilder, ljud, film, teckenspråk). Appens programmeringskod är öppen och gratis att hämta och anpassa efter den egna verksamheten. – gratis för tillgängliggörande. För att läsa mer om FunkTek se projektets webbsida: </w:t>
      </w:r>
      <w:hyperlink r:id="rId5" w:history="1">
        <w:r w:rsidRPr="003C6192">
          <w:rPr>
            <w:rStyle w:val="Hyperlink"/>
          </w:rPr>
          <w:t>www.funktek.se</w:t>
        </w:r>
      </w:hyperlink>
    </w:p>
    <w:p w:rsidR="006625D7" w:rsidRPr="00F33907" w:rsidRDefault="006625D7" w:rsidP="00F33907">
      <w:pPr>
        <w:autoSpaceDE w:val="0"/>
        <w:autoSpaceDN w:val="0"/>
        <w:adjustRightInd w:val="0"/>
        <w:spacing w:after="0" w:line="240" w:lineRule="auto"/>
        <w:rPr>
          <w:rFonts w:cs="MinionPro-Regular"/>
        </w:rPr>
      </w:pPr>
    </w:p>
    <w:p w:rsidR="006625D7" w:rsidRDefault="006625D7">
      <w:r w:rsidRPr="00AC17C7">
        <w:rPr>
          <w:rFonts w:cs="MinionPro-It"/>
          <w:b/>
          <w:i/>
          <w:iCs/>
        </w:rPr>
        <w:t>Hungerkravallerna 1917 – deltagande i fokus</w:t>
      </w:r>
      <w:r>
        <w:br/>
      </w:r>
      <w:r w:rsidRPr="00AC17C7">
        <w:t>Karl-Magnus Johansson från Riksarkivet Landsarkivet i Göteborg</w:t>
      </w:r>
      <w:r>
        <w:t xml:space="preserve"> berättade om ett nytt arbetssätt med en utställning. </w:t>
      </w:r>
      <w:r>
        <w:br/>
        <w:t>År 1917 var det livsmedelskris och ransoneringar i Sverige med massdemonstrationer som följd. Det kulminerade i kravaller och skadegörelse som möttes av polis och militär. Landsarkivet i Göteborg ville göra en utställning om arkivmaterial kopplat till händelserna. Man bestämde sig för att jobba annorlunda och utmana sig själva. Diskuterade begreppet och definitioner av kulturarv; vem är det som väljer vad som är viktigt och vad man ska visa upp? Kan man bjuda in andra att delta i den processen? Utifrån detta formulerades ett projekt som blev en inbjudan till besökare om att vara med och skapa en utställning om hungerkravallerna. Projektet sökte efter deltagare genom att maila ut till sådana som deltagit i landsarkivets programverksamhet. Man begränsade antalet till 18 personer och sedan var det först till kvarn som fick vara med. Deltagarna träffades i workshoptillfällen, de fick fritt att läsa och välja ur domboken vad man ville visa upp. Processen tog cirka tre månader med tre träffar med deltagarna. Det var viktigt i projektet att inte ha några leveranskrav på deltagarna, andra effekter av deras deltagande var viktigare. Efter projektet var klart så gjordes en enkät bland deltagarna för att samla in deras erfarenheter och åsikter. Arbetssättet ledde till att perspektiv och nya berättelser lyftes fram i utställningen, som inte hade kommit fram om arkivet gjort utställningen själva. Hade inte tid och möjlighet att ha med deltagarna i sista urvalen och skapandet av utställningen, det hade man gärna gjort annorlunda. Kommer att arbeta vidare med arbetssättet. Nu i vinter drar de igång historiebakarna, där en grupp testar recept från 1800-talet.</w:t>
      </w:r>
    </w:p>
    <w:p w:rsidR="006625D7" w:rsidRDefault="006625D7">
      <w:r w:rsidRPr="00B55C5D">
        <w:rPr>
          <w:b/>
          <w:i/>
        </w:rPr>
        <w:t>Landet runt</w:t>
      </w:r>
      <w:r w:rsidRPr="00B55C5D">
        <w:rPr>
          <w:b/>
          <w:i/>
        </w:rPr>
        <w:br/>
      </w:r>
      <w:r>
        <w:t xml:space="preserve">Petra Nyberg berättade om skolwebben </w:t>
      </w:r>
      <w:r w:rsidRPr="000F36F2">
        <w:rPr>
          <w:i/>
        </w:rPr>
        <w:t>Möt källorna</w:t>
      </w:r>
      <w:r>
        <w:t xml:space="preserve"> som tagits fram inom Riksarkivet; </w:t>
      </w:r>
      <w:hyperlink r:id="rId6" w:history="1">
        <w:r w:rsidRPr="00893059">
          <w:rPr>
            <w:rStyle w:val="Hyperlink"/>
          </w:rPr>
          <w:t>https://riksarkivet.se/motkallorna</w:t>
        </w:r>
      </w:hyperlink>
      <w:r>
        <w:t xml:space="preserve">. Testa och tipsa gärna om den. </w:t>
      </w:r>
    </w:p>
    <w:p w:rsidR="006625D7" w:rsidRDefault="006625D7">
      <w:r>
        <w:t>På Riksarkivet – Landsarkivet i Uppsala rullar verksamheten på i vanlig ordning. Inga nya projekt är på gång.</w:t>
      </w:r>
    </w:p>
    <w:p w:rsidR="006625D7" w:rsidRDefault="006625D7">
      <w:r>
        <w:t xml:space="preserve">Stockholms stadsarkiv berättade att de tar emot flera SFI-grupper vilket är nytt för i år. I övrigt riktar man sig mer mot mellanstadiet med en ny visning som kallas ”Magasinsresan”. De har slutat jobba med utställningar och istället installerat en lounge där besökarna kan jobba interaktivt. Stockholmskällan har vunnit ett pris inom Europeana. </w:t>
      </w:r>
    </w:p>
    <w:p w:rsidR="006625D7" w:rsidRDefault="006625D7">
      <w:r>
        <w:t>Världskulturmuseerna jobbar med att synliggöra arkiven. Bland annat har man startat en serie i bloggen om arkiven och skapat en bra forskarplats.</w:t>
      </w:r>
    </w:p>
    <w:p w:rsidR="006625D7" w:rsidRDefault="006625D7">
      <w:r>
        <w:t xml:space="preserve">Riksarkivet – Landsarkivet i Härnösand arbetar med att projekt om en digital visning som ska syntolkas och teckentolkas. Det är ett utvecklingsprojekt där man testar att göra visningar mer tillgängliga som nyss har påbörjats. </w:t>
      </w:r>
    </w:p>
    <w:p w:rsidR="006625D7" w:rsidRDefault="006625D7">
      <w:r>
        <w:t>Tekniska museet i Stockholm berättade att de vill vara en plats för smågenier. De jobbar med att barnanpassa verksamheten och håller bland annat barnbarnsvisningar bakom kulisserna dit barn kan komma med sina mor- eller farföräldrar. Jobbar också med att nå ut till fler och synliggöra samlingarna.</w:t>
      </w:r>
    </w:p>
    <w:p w:rsidR="006625D7" w:rsidRDefault="006625D7">
      <w:r>
        <w:t xml:space="preserve">På Uppsala universitetsbibliotek är det framförallt löpande verksamhet. Jobbar med moduler för att nå ut till fler om de arkiv som finns och lika villkors-planer om normkritik och studiemiljöer. </w:t>
      </w:r>
    </w:p>
    <w:p w:rsidR="006625D7" w:rsidRDefault="006625D7">
      <w:r>
        <w:t xml:space="preserve">Även Riksarkivet – Landsarkivet i Vadstena rapporterade om löpande verksamhet. Mycket fokus ligger för närvarande på jubileumsåret 2018 och arkiv 400. Tipsar också om Broar till Historien; </w:t>
      </w:r>
      <w:hyperlink r:id="rId7" w:history="1">
        <w:r w:rsidRPr="00893059">
          <w:rPr>
            <w:rStyle w:val="Hyperlink"/>
          </w:rPr>
          <w:t>http://broartillhistorien.se/</w:t>
        </w:r>
      </w:hyperlink>
      <w:r>
        <w:t xml:space="preserve"> </w:t>
      </w:r>
    </w:p>
    <w:p w:rsidR="006625D7" w:rsidRDefault="006625D7" w:rsidP="00482972">
      <w:r>
        <w:t>Föreningsarkivet i Jämtlands län och Landsarkivet i Östersund har testat på arkivcaféer och minnescaféer som slagit väl ut. Bland annat har televerkets arkiv med fotografier använts. Personer har i förväg katalogiserat och valt ut fotografier och sedan har de visats upp på ett café och samtalet har flutit fritt. Arrangemanget drar nya besökare, arkivovana som kanske kan får upp ögonen för att det finns mer. Arkivet i Östersund rapporterade också om de avskriftsgrupper man håller i där man med hjälp av besökarna transkriberas texter som annars är svårtillgängliga.</w:t>
      </w:r>
    </w:p>
    <w:p w:rsidR="006625D7" w:rsidRDefault="006625D7">
      <w:r w:rsidRPr="00246B90">
        <w:t xml:space="preserve">Stadsarkivet i Uppsala berättade att </w:t>
      </w:r>
      <w:r>
        <w:t xml:space="preserve">de </w:t>
      </w:r>
      <w:r w:rsidRPr="00246B90">
        <w:t xml:space="preserve">varit ute på äldreboenden och </w:t>
      </w:r>
      <w:r>
        <w:t xml:space="preserve">arbetat med en version av minnescaféer där de </w:t>
      </w:r>
      <w:r w:rsidRPr="00246B90">
        <w:t>visat fotografier</w:t>
      </w:r>
      <w:r>
        <w:t xml:space="preserve"> och pratat kring dem. De</w:t>
      </w:r>
      <w:r w:rsidRPr="00246B90">
        <w:t xml:space="preserve"> jobbar </w:t>
      </w:r>
      <w:r>
        <w:t xml:space="preserve">vidare </w:t>
      </w:r>
      <w:r w:rsidRPr="00246B90">
        <w:t xml:space="preserve">med </w:t>
      </w:r>
      <w:r>
        <w:t>ett utökat samarbete med Föreningsarkivet och S</w:t>
      </w:r>
      <w:r w:rsidRPr="00246B90">
        <w:t>tadsbiblioteket</w:t>
      </w:r>
      <w:r>
        <w:t xml:space="preserve"> i Uppsala och har startat ett ny</w:t>
      </w:r>
      <w:r w:rsidRPr="00246B90">
        <w:t>tt samarbete med Uppsala musikarkiv, ett</w:t>
      </w:r>
      <w:r>
        <w:t xml:space="preserve"> initiativ från civilsamhället. Dessutom har man en ny verksamhet mot förskolan där man arbetar med en kartworkshop. Mot gymnasiet har man två workshops, en om demokratiseringsprocessen och en om andra världskriget. Förfrågningar från SFI om workshops har också kommit in.</w:t>
      </w:r>
    </w:p>
    <w:p w:rsidR="006625D7" w:rsidRDefault="006625D7">
      <w:r>
        <w:t xml:space="preserve">Landstingsarkivet i Stockholm har inte jobbat så mycket med utåtriktad arkivpedagogik utan jobbar mer inåt landstinget. De har bland annat tagit fram en webbaserad utbildning om att hantera information som vänder sig till de anställda. Försöker börja rikta sig mer utåtriktat. </w:t>
      </w:r>
    </w:p>
    <w:p w:rsidR="006625D7" w:rsidRDefault="006625D7">
      <w:r>
        <w:t>Institutet för språk och folkminnen berättade om två nya böcker; röster om Hajj (b</w:t>
      </w:r>
      <w:r w:rsidRPr="00BB3C07">
        <w:t xml:space="preserve">oken speglar vallfärden till Mecka ur olika perspektiv och belyser några av alla de tankar och </w:t>
      </w:r>
      <w:r>
        <w:t xml:space="preserve">åsikter som finns om hajj-resor) och Halloween. Omstridd och omhuldad (i </w:t>
      </w:r>
      <w:r w:rsidRPr="008A660A">
        <w:t>boken undersöks seden med halloween i Sverige, hur den har tagits emot och hur den uppmärksammas</w:t>
      </w:r>
      <w:r>
        <w:t>). De jobbar med utvecklingen av en digital arkivväska för att nå ut till hela landet och Sägenkarta – en digital resurs där sägner från arkivet är sökbara via en karta. (</w:t>
      </w:r>
      <w:hyperlink r:id="rId8" w:anchor="/places" w:history="1">
        <w:r w:rsidRPr="00622A74">
          <w:rPr>
            <w:rStyle w:val="Hyperlink"/>
          </w:rPr>
          <w:t>http://www.sprakochfolkminnen.se/om-oss/kartor/sagenkartan.html#/places</w:t>
        </w:r>
      </w:hyperlink>
      <w:r>
        <w:t xml:space="preserve">) </w:t>
      </w:r>
    </w:p>
    <w:p w:rsidR="006625D7" w:rsidRDefault="006625D7">
      <w:r>
        <w:t xml:space="preserve">Helsingsborgs stadsarkiv berättade om hur man jobbar med stadsarkivet som en resurs i skolan och använder teman med källkritik och demokratins framväxt. De berättade också om hur arkivpedagogiken har ifrågasatts i och med arkivets utveckling och fokus på e-arkiv men att de jobbar hårt för att bevisa sin nytta. </w:t>
      </w:r>
    </w:p>
    <w:p w:rsidR="006625D7" w:rsidRDefault="006625D7">
      <w:r>
        <w:t xml:space="preserve">Arkiv Gävleborg jobbar mycket ute i länet, åker till länets olika orter och besöker skolor. Arkivens dag anordnas i å i Söderhamn för att öka delaktighet. De har ett samarbete med länsmuseet och kommunarkivet i Gävle om finska krigsbarn som kom till Gävleborg. En digital lärarhandledning har skapats utifrån tre konflikter i länet. </w:t>
      </w:r>
    </w:p>
    <w:p w:rsidR="006625D7" w:rsidRDefault="006625D7">
      <w:r>
        <w:t>Riksarkivet – Elbe, berättade att det på Riksarkivet i Stockholm arbetas mycket med 400-års jubileet. Elbe jobbar mycket med intern arkivpedagogik för att informera medarbetarna om vad enheten arbetar med. Utåtriktat fokuseras arbetet på data set och öppna data där professionella forskare har stort intresse.</w:t>
      </w:r>
    </w:p>
    <w:p w:rsidR="006625D7" w:rsidRDefault="006625D7">
      <w:r>
        <w:t xml:space="preserve">Malmö stadsarkiv jobbat med ett dokumenterade projekt om staden och finländska invandrare. Fortsätter ta emot skolklasser och samarbetar med pedagogisk inspiration (en grupp inom kommunen som tar fram läromedel). En ny bok, ”Ankomst Malmö”, på väg. Den utgår från ett dokumentationsprojekt om upplevelser av flyktingmottagande där både frivilliga och kommunala tjänstemän har intervjuats. </w:t>
      </w:r>
    </w:p>
    <w:p w:rsidR="006625D7" w:rsidRDefault="006625D7">
      <w:r>
        <w:t xml:space="preserve">Hallands kulturhistoriska museum har det senaste året jobbat med att flytta arkivet, så arkivpedagogiken har legat lågt. Ett arbete med elever har gjorts där man utgått från föremålssamlingen och sedan sökt mer information om föremål i arkivet. De jobbar också med att samla in information om fotografier vilket har gett ett stort gensvar som krävt mycket jobb. </w:t>
      </w:r>
    </w:p>
    <w:p w:rsidR="006625D7" w:rsidRDefault="006625D7">
      <w:r>
        <w:t>Riksarkivet – Landsarkivet i Lund jobbar på som vanligt. De har ett samarbete med Skånes arkivförbunds arkivpedagogik samt ett samarbete med de övriga institutionerna på Arkivcentrum syd med en föreläsningsserie.</w:t>
      </w:r>
    </w:p>
    <w:p w:rsidR="006625D7" w:rsidRDefault="006625D7">
      <w:r>
        <w:t xml:space="preserve">Riksarkivet – Landsarkivet i Visby berättade om att de arbetat med en ny typ av redovisning med en gymnasieklass som kommit flera gånger. De fick redovisa sitt arkivarbete genom att filma, antingen sig själva eller dokumenten samtidigt som de berättade. Blev väldigt bra! </w:t>
      </w:r>
    </w:p>
    <w:p w:rsidR="006625D7" w:rsidRDefault="006625D7" w:rsidP="003A4495">
      <w:r w:rsidRPr="003A4495">
        <w:rPr>
          <w:b/>
          <w:i/>
          <w:iCs/>
        </w:rPr>
        <w:t>Kulturarv i förändring</w:t>
      </w:r>
      <w:r>
        <w:rPr>
          <w:b/>
          <w:i/>
          <w:iCs/>
        </w:rPr>
        <w:br/>
      </w:r>
      <w:r w:rsidRPr="003A4495">
        <w:t xml:space="preserve">Daniel Brodén </w:t>
      </w:r>
      <w:r>
        <w:t xml:space="preserve">från </w:t>
      </w:r>
      <w:r w:rsidRPr="003A4495">
        <w:t>G</w:t>
      </w:r>
      <w:r>
        <w:t>öteborgs universitet presenterade</w:t>
      </w:r>
      <w:r w:rsidRPr="003A4495">
        <w:t xml:space="preserve"> en rapport som han</w:t>
      </w:r>
      <w:r>
        <w:t xml:space="preserve"> sammanställt på uppdrag av SOM-institutet,</w:t>
      </w:r>
      <w:r w:rsidRPr="003A4495">
        <w:t xml:space="preserve"> </w:t>
      </w:r>
      <w:r>
        <w:t>om nationell statistik kring kulturvanor.</w:t>
      </w:r>
      <w:r>
        <w:br/>
        <w:t xml:space="preserve">SOM-institutet har samlat data sedan 1986 vilket ger kontinuerliga frågebatterier som går att jämföra över lång tid och gör det mycket intressant för forskning. Bland de frågor som ställs finn frågor om kulturvanor, såsom museibesök och släktforskning. </w:t>
      </w:r>
      <w:r>
        <w:br/>
        <w:t xml:space="preserve">Daniel började med att problematisera kulturarvsbegreppet och han utgår i sin rapport från ett inkluderande kulturarvsbegrepp.  Rapporten är uppdelad i fyra kategorier; kulturvanor, medlemskap, högtider samt besöksmål i Västsverige och tittar på statistiken utifrån dem. Frågor som ställts handlar om attityder, men även ålder och kön har tagits med för att få en bild av hur olika samhällsgruppers kulturvanor ser ut. </w:t>
      </w:r>
      <w:r>
        <w:br/>
        <w:t xml:space="preserve">De övergripande mönster som är intressanta är bland annat; att kvinnor med högre utbildning är större kulturbesökare, att personer som är positiva till flyktingmottagande besöker kulturinstitutioner i högre grad och att personer på landsbygden är i högre grad medlemmar i lokalhistoriska föreningar än de som bor i städer. När det gäller högtider och vilka samt hur vi firar dem visade det sig att svarsgruppen är ganska homogen. </w:t>
      </w:r>
      <w:r>
        <w:br/>
        <w:t xml:space="preserve">Föredraget avslutades med en diskussion om hur man kan tolka statistiken och i synnerhet den statistik som finns kring släktforskning där siffrorna på hur många som släktforskat är högre än förväntat. </w:t>
      </w:r>
    </w:p>
    <w:p w:rsidR="006625D7" w:rsidRDefault="006625D7" w:rsidP="003A4495"/>
    <w:p w:rsidR="006625D7" w:rsidRDefault="006625D7" w:rsidP="003A4495">
      <w:pPr>
        <w:rPr>
          <w:b/>
          <w:i/>
          <w:iCs/>
        </w:rPr>
      </w:pPr>
      <w:r>
        <w:rPr>
          <w:b/>
          <w:i/>
          <w:iCs/>
        </w:rPr>
        <w:t>Diskussioner Arkivpedagogen.se</w:t>
      </w:r>
    </w:p>
    <w:p w:rsidR="006625D7" w:rsidRDefault="006625D7" w:rsidP="00185730">
      <w:r>
        <w:t>Deltagarna diskuterade sedan strukturen på arkivpedagogen.se, och hur vi ska utforma de metodbeskrivningar vi ska lägga upp. Eva Tegnhed gör justeringar efter vad vi kom fram till, och lägger upp en första metod så kan man utgå från den när man skriver själv.</w:t>
      </w:r>
    </w:p>
    <w:p w:rsidR="006625D7" w:rsidRPr="00185730" w:rsidRDefault="006625D7" w:rsidP="00185730">
      <w:pPr>
        <w:rPr>
          <w:b/>
          <w:i/>
        </w:rPr>
      </w:pPr>
      <w:r w:rsidRPr="00185730">
        <w:rPr>
          <w:b/>
          <w:i/>
        </w:rPr>
        <w:t>Nästa möte</w:t>
      </w:r>
    </w:p>
    <w:p w:rsidR="006625D7" w:rsidRPr="00185730" w:rsidRDefault="006625D7" w:rsidP="00185730">
      <w:r>
        <w:t xml:space="preserve">Nästa möte är i Östersund den 6 februari 2018, som vanligt i samband med den stora kulturpedagogiska konferensen Nordiskt Centrum för Kulturarvspedagogik, NCK, arrangerar. Temat för den konferensen är platsens betydelse. Under samma vecka som dessa två tillställningar äger rum, firas också Staare 2018 – firandet av det första samiska landsmötet i Sverige. Tänk därför på att boka boende och resa tidigt. Tema för träffen diskuterades och det kom flera förslag, men vi beslutade ingenting. </w:t>
      </w:r>
    </w:p>
    <w:sectPr w:rsidR="006625D7" w:rsidRPr="00185730" w:rsidSect="00C937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Pro-It">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3A62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6296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A07B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28DE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DE43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A229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64DE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043E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2AEE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BE10C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CDF"/>
    <w:rsid w:val="000348DD"/>
    <w:rsid w:val="000A2C5B"/>
    <w:rsid w:val="000A63F4"/>
    <w:rsid w:val="000C32F9"/>
    <w:rsid w:val="000C5CF5"/>
    <w:rsid w:val="000D63EF"/>
    <w:rsid w:val="000F36F2"/>
    <w:rsid w:val="00185730"/>
    <w:rsid w:val="001E371D"/>
    <w:rsid w:val="001E6BC6"/>
    <w:rsid w:val="001F4477"/>
    <w:rsid w:val="00246B90"/>
    <w:rsid w:val="003A4495"/>
    <w:rsid w:val="003C6192"/>
    <w:rsid w:val="003F29CC"/>
    <w:rsid w:val="004003E8"/>
    <w:rsid w:val="00412240"/>
    <w:rsid w:val="00482972"/>
    <w:rsid w:val="004D047D"/>
    <w:rsid w:val="004E0312"/>
    <w:rsid w:val="004F0482"/>
    <w:rsid w:val="00507C42"/>
    <w:rsid w:val="00514F9E"/>
    <w:rsid w:val="00544F2F"/>
    <w:rsid w:val="005679F0"/>
    <w:rsid w:val="005C272B"/>
    <w:rsid w:val="00622A74"/>
    <w:rsid w:val="006625D7"/>
    <w:rsid w:val="0068636B"/>
    <w:rsid w:val="006B3563"/>
    <w:rsid w:val="006D32F4"/>
    <w:rsid w:val="006F4DFF"/>
    <w:rsid w:val="00733781"/>
    <w:rsid w:val="00737CB5"/>
    <w:rsid w:val="007C7AE8"/>
    <w:rsid w:val="007E21A7"/>
    <w:rsid w:val="007F55A9"/>
    <w:rsid w:val="007F5D9C"/>
    <w:rsid w:val="00893059"/>
    <w:rsid w:val="008A660A"/>
    <w:rsid w:val="008E432A"/>
    <w:rsid w:val="008F5B01"/>
    <w:rsid w:val="00936871"/>
    <w:rsid w:val="009411E6"/>
    <w:rsid w:val="009874A9"/>
    <w:rsid w:val="00987FE7"/>
    <w:rsid w:val="009C7BD7"/>
    <w:rsid w:val="009F74F0"/>
    <w:rsid w:val="00A23F37"/>
    <w:rsid w:val="00A269A6"/>
    <w:rsid w:val="00A46B69"/>
    <w:rsid w:val="00AA0CDF"/>
    <w:rsid w:val="00AC17C7"/>
    <w:rsid w:val="00B00545"/>
    <w:rsid w:val="00B27BB6"/>
    <w:rsid w:val="00B52CBC"/>
    <w:rsid w:val="00B55C5D"/>
    <w:rsid w:val="00B74801"/>
    <w:rsid w:val="00B808D6"/>
    <w:rsid w:val="00BA2C06"/>
    <w:rsid w:val="00BB3C07"/>
    <w:rsid w:val="00C042FC"/>
    <w:rsid w:val="00C37B95"/>
    <w:rsid w:val="00C466B4"/>
    <w:rsid w:val="00C9378A"/>
    <w:rsid w:val="00CA76D0"/>
    <w:rsid w:val="00D27C79"/>
    <w:rsid w:val="00D80BF5"/>
    <w:rsid w:val="00DB0C08"/>
    <w:rsid w:val="00DC3466"/>
    <w:rsid w:val="00DD5B3B"/>
    <w:rsid w:val="00E01CDB"/>
    <w:rsid w:val="00E63FF7"/>
    <w:rsid w:val="00EA45D2"/>
    <w:rsid w:val="00EE1A04"/>
    <w:rsid w:val="00F021B6"/>
    <w:rsid w:val="00F12823"/>
    <w:rsid w:val="00F33907"/>
    <w:rsid w:val="00FA085E"/>
    <w:rsid w:val="00FE1B0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8A"/>
    <w:pPr>
      <w:spacing w:after="160" w:line="259" w:lineRule="auto"/>
    </w:pPr>
    <w:rPr>
      <w:lang w:eastAsia="en-US"/>
    </w:rPr>
  </w:style>
  <w:style w:type="paragraph" w:styleId="Heading1">
    <w:name w:val="heading 1"/>
    <w:basedOn w:val="Normal"/>
    <w:next w:val="Normal"/>
    <w:link w:val="Heading1Char"/>
    <w:uiPriority w:val="99"/>
    <w:qFormat/>
    <w:rsid w:val="001F4477"/>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4477"/>
    <w:rPr>
      <w:rFonts w:ascii="Calibri Light" w:hAnsi="Calibri Light" w:cs="Times New Roman"/>
      <w:color w:val="2E74B5"/>
      <w:sz w:val="32"/>
      <w:szCs w:val="32"/>
    </w:rPr>
  </w:style>
  <w:style w:type="character" w:styleId="Hyperlink">
    <w:name w:val="Hyperlink"/>
    <w:basedOn w:val="DefaultParagraphFont"/>
    <w:uiPriority w:val="99"/>
    <w:rsid w:val="009C7BD7"/>
    <w:rPr>
      <w:rFonts w:cs="Times New Roman"/>
      <w:color w:val="0563C1"/>
      <w:u w:val="single"/>
    </w:rPr>
  </w:style>
  <w:style w:type="character" w:styleId="FollowedHyperlink">
    <w:name w:val="FollowedHyperlink"/>
    <w:basedOn w:val="DefaultParagraphFont"/>
    <w:uiPriority w:val="99"/>
    <w:semiHidden/>
    <w:rsid w:val="00F33907"/>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akochfolkminnen.se/om-oss/kartor/sagenkartan.html" TargetMode="External"/><Relationship Id="rId3" Type="http://schemas.openxmlformats.org/officeDocument/2006/relationships/settings" Target="settings.xml"/><Relationship Id="rId7" Type="http://schemas.openxmlformats.org/officeDocument/2006/relationships/hyperlink" Target="http://broartillhistori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ksarkivet.se/motkallorna" TargetMode="External"/><Relationship Id="rId5" Type="http://schemas.openxmlformats.org/officeDocument/2006/relationships/hyperlink" Target="http://www.funktek.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4</Pages>
  <Words>1799</Words>
  <Characters>9538</Characters>
  <Application>Microsoft Office Outlook</Application>
  <DocSecurity>0</DocSecurity>
  <Lines>0</Lines>
  <Paragraphs>0</Paragraphs>
  <ScaleCrop>false</ScaleCrop>
  <Company>Riksarkivet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Arkivpedagogiskt forum 171018 - 171019</dc:title>
  <dc:subject/>
  <dc:creator>Lina Marklund</dc:creator>
  <cp:keywords/>
  <dc:description/>
  <cp:lastModifiedBy>olaevte</cp:lastModifiedBy>
  <cp:revision>4</cp:revision>
  <cp:lastPrinted>2017-10-25T14:50:00Z</cp:lastPrinted>
  <dcterms:created xsi:type="dcterms:W3CDTF">2017-10-25T13:56:00Z</dcterms:created>
  <dcterms:modified xsi:type="dcterms:W3CDTF">2017-10-26T11:27:00Z</dcterms:modified>
</cp:coreProperties>
</file>